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2" w:type="dxa"/>
        <w:shd w:val="clear" w:color="auto" w:fill="A6A6A6" w:themeFill="background1" w:themeFillShade="A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1576"/>
        <w:gridCol w:w="2890"/>
        <w:gridCol w:w="1293"/>
      </w:tblGrid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nb-NO"/>
              </w:rPr>
              <w:t>Sykdom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nb-NO"/>
              </w:rPr>
              <w:t>Høyt inntak vs. lavt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nb-NO"/>
              </w:rPr>
              <w:t>Pr. 90. gram (tre porsjoner) økning i daglig inntak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nb-NO"/>
              </w:rPr>
              <w:t>Antall studier</w:t>
            </w: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All hjerte- og karsykdom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11 % redusert risiko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13 % redusert risiko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Hjerteinfarkt og angina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20 % redusert risiko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16 % redusert risiko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Hjerneslag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14 % redusert risiko*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16 % redusert risiko*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nb-NO"/>
              </w:rPr>
              <w:t>Sykdom eller død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nb-NO"/>
              </w:rPr>
              <w:t>Høyt inntak vs. lavt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nb-NO"/>
              </w:rPr>
              <w:t>Hver tredje ekstra porsjon fullkorn om dagen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All hjerte- og karsykdom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16 % redusert risiko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22 % redusert risiko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9</w:t>
            </w: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Hjerteinfarkt og angina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21 % redusert risiko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19 % redusert risiko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6</w:t>
            </w: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Hjerneslag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11 % redusert risiko*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12 % redusert risiko*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nb-NO"/>
              </w:rPr>
              <w:t>Dødsårsak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nb-NO"/>
              </w:rPr>
              <w:t>Høyt inntak vs. lavt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nb-NO"/>
              </w:rPr>
              <w:t>Hver tredje ekstra porsjon fullkorn om dagen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Alle årsaker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18 % redusert risiko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17 % redusert risiko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9</w:t>
            </w: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All hjerte- og karsykdom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19 % redusert risiko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29 % redusert risiko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7</w:t>
            </w: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Hjerteinfarkt og angina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25 % redusert risiko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19 % redusert risiko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Hjerneslag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15 % redusert risiko*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14 % redusert risiko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All kreft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11 % redusert risiko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15 % redusert risiko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6</w:t>
            </w: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Alle andre årsaker enn</w:t>
            </w: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br/>
              <w:t>hjerte- og karsykdom og kreft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21 % redusert risiko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22 % redusert risiko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KOLS og andre respirasjonssykdommer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19 % redusert risiko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22 % redusert risiko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4</w:t>
            </w: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Diabetes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36 % redusert risiko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51 % redusert risiko*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4</w:t>
            </w:r>
          </w:p>
        </w:tc>
      </w:tr>
      <w:tr w:rsidR="00E73C6D" w:rsidRPr="00E73C6D" w:rsidTr="00E01857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Infeksjonssykdommer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20 % redusert risiko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26 % redusert risiko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C6D" w:rsidRPr="00E73C6D" w:rsidRDefault="00E73C6D" w:rsidP="00E0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3C6D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</w:tr>
    </w:tbl>
    <w:p w:rsidR="00546679" w:rsidRDefault="00546679">
      <w:bookmarkStart w:id="0" w:name="_GoBack"/>
      <w:bookmarkEnd w:id="0"/>
    </w:p>
    <w:sectPr w:rsidR="0054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D"/>
    <w:rsid w:val="00546679"/>
    <w:rsid w:val="00E7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5BD9"/>
  <w15:chartTrackingRefBased/>
  <w15:docId w15:val="{AE792904-5E2F-44DA-9CDC-355AC57B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B0F2199D</Template>
  <TotalTime>2</TotalTime>
  <Pages>1</Pages>
  <Words>200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Revdal</dc:creator>
  <cp:keywords/>
  <dc:description/>
  <cp:lastModifiedBy>Anders Revdal</cp:lastModifiedBy>
  <cp:revision>1</cp:revision>
  <dcterms:created xsi:type="dcterms:W3CDTF">2016-06-13T06:45:00Z</dcterms:created>
  <dcterms:modified xsi:type="dcterms:W3CDTF">2016-06-13T06:47:00Z</dcterms:modified>
</cp:coreProperties>
</file>